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16" w:rsidRDefault="00653116" w:rsidP="00FF6A6B">
      <w:pPr>
        <w:rPr>
          <w:rFonts w:ascii="Times New Roman" w:hAnsi="Times New Roman"/>
          <w:u w:val="single"/>
        </w:rPr>
      </w:pPr>
      <w:r w:rsidRPr="00B60436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0A18AAF9" wp14:editId="6F63D6CA">
            <wp:simplePos x="0" y="0"/>
            <wp:positionH relativeFrom="column">
              <wp:posOffset>-300355</wp:posOffset>
            </wp:positionH>
            <wp:positionV relativeFrom="paragraph">
              <wp:posOffset>149860</wp:posOffset>
            </wp:positionV>
            <wp:extent cx="789940" cy="789940"/>
            <wp:effectExtent l="0" t="0" r="0" b="0"/>
            <wp:wrapSquare wrapText="bothSides"/>
            <wp:docPr id="2" name="Picture 2" descr="C:\Users\kdamj_000\Documents\ПМГ - документи\Актуално_лого_ППМГ\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amj_000\Documents\ПМГ - документи\Актуално_лого_ППМГ\la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116" w:rsidRPr="003C7BB0" w:rsidRDefault="00653116" w:rsidP="00FF6A6B">
      <w:pPr>
        <w:rPr>
          <w:rFonts w:ascii="Times New Roman" w:hAnsi="Times New Roman"/>
          <w:b/>
        </w:rPr>
      </w:pPr>
      <w:r w:rsidRPr="003C7BB0">
        <w:rPr>
          <w:rFonts w:ascii="Times New Roman" w:hAnsi="Times New Roman"/>
          <w:b/>
          <w:u w:val="single"/>
        </w:rPr>
        <w:t xml:space="preserve">ПРОФИЛИРАНА ПРИРОДО-МАТЕМАТИЧЕСКА ГИМНАЗИЯ „НИКОЛА </w:t>
      </w:r>
      <w:proofErr w:type="gramStart"/>
      <w:r w:rsidRPr="003C7BB0">
        <w:rPr>
          <w:rFonts w:ascii="Times New Roman" w:hAnsi="Times New Roman"/>
          <w:b/>
          <w:u w:val="single"/>
        </w:rPr>
        <w:t>ОБРЕШКОВ“</w:t>
      </w:r>
      <w:proofErr w:type="gramEnd"/>
    </w:p>
    <w:p w:rsidR="005B0AEE" w:rsidRDefault="005B0AEE" w:rsidP="002C488B">
      <w:pPr>
        <w:spacing w:before="0"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2C488B" w:rsidRPr="003C7BB0" w:rsidRDefault="002C488B" w:rsidP="002C488B">
      <w:pPr>
        <w:spacing w:before="0"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B0AEE" w:rsidRPr="003C7BB0" w:rsidRDefault="003C7BB0" w:rsidP="002C488B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C7BB0">
        <w:rPr>
          <w:rFonts w:ascii="Times New Roman" w:hAnsi="Times New Roman" w:cs="Times New Roman"/>
          <w:b/>
          <w:sz w:val="24"/>
          <w:szCs w:val="24"/>
          <w:lang w:val="bg-BG"/>
        </w:rPr>
        <w:t>В Ъ З М О Ж Н О С Т И</w:t>
      </w:r>
    </w:p>
    <w:p w:rsidR="003C7BB0" w:rsidRPr="003C7BB0" w:rsidRDefault="003C7BB0" w:rsidP="002C488B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C7BB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ПРОДЪЛЖАВАНЕ НА СРЕДНОТО ОБРАЗОВАНИЕ В ППМГ „НИКОЛА ОБРЕШКОВ“, </w:t>
      </w:r>
    </w:p>
    <w:p w:rsidR="003C7BB0" w:rsidRPr="003C7BB0" w:rsidRDefault="003C7BB0" w:rsidP="002C488B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C7BB0">
        <w:rPr>
          <w:rFonts w:ascii="Times New Roman" w:hAnsi="Times New Roman" w:cs="Times New Roman"/>
          <w:b/>
          <w:sz w:val="24"/>
          <w:szCs w:val="24"/>
          <w:lang w:val="bg-BG"/>
        </w:rPr>
        <w:t>ГР. КАЗАНЛЪК, ЗА ЛИЦА, ПРЕКЪСНАЛИ ОБУЧЕНИЕТО СИ В ПРЕДХОДНИТЕ ГОДИНИ</w:t>
      </w:r>
    </w:p>
    <w:p w:rsidR="003C7BB0" w:rsidRDefault="003C7BB0" w:rsidP="002C488B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3C7BB0" w:rsidRDefault="003C7BB0" w:rsidP="002C488B">
      <w:pPr>
        <w:pStyle w:val="ListParagraph"/>
        <w:numPr>
          <w:ilvl w:val="0"/>
          <w:numId w:val="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 ППМГ „Никола Обрешков“, гр. Казанлък, се приемат ученици след успешно завършен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VII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клас само съгласно държавния план-прием, утвърден със заповед на министъра на образованието за съответната учебна година.</w:t>
      </w:r>
    </w:p>
    <w:p w:rsidR="002C488B" w:rsidRDefault="002C488B" w:rsidP="002C488B">
      <w:pPr>
        <w:pStyle w:val="ListParagraph"/>
        <w:spacing w:before="0"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1023A1" w:rsidRDefault="00274996" w:rsidP="002C488B">
      <w:pPr>
        <w:pStyle w:val="ListParagraph"/>
        <w:numPr>
          <w:ilvl w:val="0"/>
          <w:numId w:val="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</w:t>
      </w:r>
      <w:r w:rsidR="003C7BB0">
        <w:rPr>
          <w:rFonts w:ascii="Times New Roman" w:hAnsi="Times New Roman" w:cs="Times New Roman"/>
          <w:sz w:val="24"/>
          <w:szCs w:val="24"/>
          <w:lang w:val="bg-BG"/>
        </w:rPr>
        <w:t>ица, които са прекъснали обучението си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не са придобили </w:t>
      </w:r>
      <w:r w:rsidR="001023A1">
        <w:rPr>
          <w:rFonts w:ascii="Times New Roman" w:hAnsi="Times New Roman" w:cs="Times New Roman"/>
          <w:sz w:val="24"/>
          <w:szCs w:val="24"/>
          <w:lang w:val="bg-BG"/>
        </w:rPr>
        <w:t xml:space="preserve">прогимназиално или </w:t>
      </w:r>
      <w:r>
        <w:rPr>
          <w:rFonts w:ascii="Times New Roman" w:hAnsi="Times New Roman" w:cs="Times New Roman"/>
          <w:sz w:val="24"/>
          <w:szCs w:val="24"/>
          <w:lang w:val="bg-BG"/>
        </w:rPr>
        <w:t>средно образование</w:t>
      </w:r>
      <w:r w:rsidR="001023A1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1023A1" w:rsidRDefault="001023A1" w:rsidP="002C488B">
      <w:pPr>
        <w:pStyle w:val="ListParagraph"/>
        <w:numPr>
          <w:ilvl w:val="1"/>
          <w:numId w:val="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може да продължат обучението си, ако са били ученици в ППМГ „Никола Обрешков“, гр. Казанлък, през минали години;</w:t>
      </w:r>
    </w:p>
    <w:p w:rsidR="001023A1" w:rsidRDefault="001023A1" w:rsidP="002C488B">
      <w:pPr>
        <w:pStyle w:val="ListParagraph"/>
        <w:numPr>
          <w:ilvl w:val="1"/>
          <w:numId w:val="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65C4">
        <w:rPr>
          <w:rFonts w:ascii="Times New Roman" w:hAnsi="Times New Roman" w:cs="Times New Roman"/>
          <w:sz w:val="24"/>
          <w:szCs w:val="24"/>
          <w:lang w:val="bg-BG"/>
        </w:rPr>
        <w:t xml:space="preserve">директорът определя училищна </w:t>
      </w:r>
      <w:r>
        <w:rPr>
          <w:rFonts w:ascii="Times New Roman" w:hAnsi="Times New Roman" w:cs="Times New Roman"/>
          <w:sz w:val="24"/>
          <w:szCs w:val="24"/>
          <w:lang w:val="bg-BG"/>
        </w:rPr>
        <w:t>комисия</w:t>
      </w:r>
      <w:r w:rsidR="00BB65C4">
        <w:rPr>
          <w:rFonts w:ascii="Times New Roman" w:hAnsi="Times New Roman" w:cs="Times New Roman"/>
          <w:sz w:val="24"/>
          <w:szCs w:val="24"/>
          <w:lang w:val="bg-BG"/>
        </w:rPr>
        <w:t xml:space="preserve"> със заповед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разглежда всеки един случай и изразява становище за </w:t>
      </w:r>
      <w:r w:rsidR="00BB65C4">
        <w:rPr>
          <w:rFonts w:ascii="Times New Roman" w:hAnsi="Times New Roman" w:cs="Times New Roman"/>
          <w:sz w:val="24"/>
          <w:szCs w:val="24"/>
          <w:lang w:val="bg-BG"/>
        </w:rPr>
        <w:t>възможността лицето да продължи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образование</w:t>
      </w:r>
      <w:r w:rsidR="00BB65C4">
        <w:rPr>
          <w:rFonts w:ascii="Times New Roman" w:hAnsi="Times New Roman" w:cs="Times New Roman"/>
          <w:sz w:val="24"/>
          <w:szCs w:val="24"/>
          <w:lang w:val="bg-BG"/>
        </w:rPr>
        <w:t>то си.</w:t>
      </w:r>
    </w:p>
    <w:p w:rsidR="002C488B" w:rsidRDefault="002C488B" w:rsidP="002C488B">
      <w:pPr>
        <w:pStyle w:val="ListParagraph"/>
        <w:spacing w:before="0" w:after="0" w:line="360" w:lineRule="auto"/>
        <w:ind w:left="1080"/>
        <w:rPr>
          <w:rFonts w:ascii="Times New Roman" w:hAnsi="Times New Roman" w:cs="Times New Roman"/>
          <w:sz w:val="24"/>
          <w:szCs w:val="24"/>
          <w:lang w:val="bg-BG"/>
        </w:rPr>
      </w:pPr>
    </w:p>
    <w:p w:rsidR="003C7BB0" w:rsidRDefault="001023A1" w:rsidP="002C488B">
      <w:pPr>
        <w:pStyle w:val="ListParagraph"/>
        <w:numPr>
          <w:ilvl w:val="0"/>
          <w:numId w:val="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Лицата по т. 2 </w:t>
      </w:r>
      <w:r w:rsidR="00BB65C4">
        <w:rPr>
          <w:rFonts w:ascii="Times New Roman" w:hAnsi="Times New Roman" w:cs="Times New Roman"/>
          <w:sz w:val="24"/>
          <w:szCs w:val="24"/>
          <w:lang w:val="bg-BG"/>
        </w:rPr>
        <w:t xml:space="preserve">следва да подадат заявление </w:t>
      </w:r>
      <w:r>
        <w:rPr>
          <w:rFonts w:ascii="Times New Roman" w:hAnsi="Times New Roman" w:cs="Times New Roman"/>
          <w:sz w:val="24"/>
          <w:szCs w:val="24"/>
          <w:lang w:val="bg-BG"/>
        </w:rPr>
        <w:t>до директора на училището</w:t>
      </w:r>
      <w:r w:rsidR="00BB65C4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като за непълнолетните или малолетните ученици заявлението се подава от родител/настойник.</w:t>
      </w:r>
    </w:p>
    <w:p w:rsidR="002C488B" w:rsidRDefault="002C488B" w:rsidP="002C488B">
      <w:pPr>
        <w:pStyle w:val="ListParagraph"/>
        <w:spacing w:before="0"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1023A1" w:rsidRDefault="002C488B" w:rsidP="002C488B">
      <w:pPr>
        <w:pStyle w:val="ListParagraph"/>
        <w:numPr>
          <w:ilvl w:val="0"/>
          <w:numId w:val="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BB65C4">
        <w:rPr>
          <w:rFonts w:ascii="Times New Roman" w:hAnsi="Times New Roman" w:cs="Times New Roman"/>
          <w:sz w:val="24"/>
          <w:szCs w:val="24"/>
          <w:lang w:val="bg-BG"/>
        </w:rPr>
        <w:t xml:space="preserve"> 7-дневен срок от регистриране датата на заявлението комисията </w:t>
      </w:r>
      <w:r>
        <w:rPr>
          <w:rFonts w:ascii="Times New Roman" w:hAnsi="Times New Roman" w:cs="Times New Roman"/>
          <w:sz w:val="24"/>
          <w:szCs w:val="24"/>
          <w:lang w:val="bg-BG"/>
        </w:rPr>
        <w:t>се запознава с всеки конкретен случай, проверява обстоятелствата и изразява становище пред директора на училището.</w:t>
      </w:r>
    </w:p>
    <w:p w:rsidR="002C488B" w:rsidRPr="002C488B" w:rsidRDefault="002C488B" w:rsidP="002C488B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2C488B" w:rsidRDefault="002C488B" w:rsidP="002C488B">
      <w:pPr>
        <w:pStyle w:val="ListParagraph"/>
        <w:numPr>
          <w:ilvl w:val="0"/>
          <w:numId w:val="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положително становище директорът издава заповед, в която определя реда и условията за записване на ученика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bg-BG"/>
        </w:rPr>
        <w:t>продължаване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образованието му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sectPr w:rsidR="002C488B" w:rsidSect="00AB2F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758" w:bottom="1440" w:left="1134" w:header="720" w:footer="1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3F4" w:rsidRDefault="000503F4">
      <w:pPr>
        <w:spacing w:before="0" w:after="0" w:line="240" w:lineRule="auto"/>
      </w:pPr>
      <w:r>
        <w:separator/>
      </w:r>
    </w:p>
  </w:endnote>
  <w:endnote w:type="continuationSeparator" w:id="0">
    <w:p w:rsidR="000503F4" w:rsidRDefault="000503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F53" w:rsidRDefault="00050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981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6531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8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B71" w:rsidRPr="00E57F53" w:rsidRDefault="00653116" w:rsidP="00E57F53">
    <w:pPr>
      <w:spacing w:before="0"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E57F53">
      <w:rPr>
        <w:rFonts w:ascii="Times New Roman" w:hAnsi="Times New Roman"/>
        <w:b/>
        <w:sz w:val="20"/>
        <w:szCs w:val="20"/>
      </w:rPr>
      <w:t>––––––––––––––––––––––––––––––––––––––––––––––––––––––––––––––––</w:t>
    </w:r>
  </w:p>
  <w:p w:rsidR="00023B71" w:rsidRPr="00E57F53" w:rsidRDefault="00653116" w:rsidP="00E57F53">
    <w:pPr>
      <w:tabs>
        <w:tab w:val="left" w:pos="1260"/>
      </w:tabs>
      <w:spacing w:before="0" w:after="0" w:line="240" w:lineRule="auto"/>
      <w:jc w:val="center"/>
      <w:rPr>
        <w:rFonts w:ascii="Times New Roman" w:hAnsi="Times New Roman"/>
        <w:sz w:val="20"/>
        <w:szCs w:val="20"/>
      </w:rPr>
    </w:pPr>
    <w:proofErr w:type="spellStart"/>
    <w:r w:rsidRPr="00E57F53">
      <w:rPr>
        <w:rFonts w:ascii="Times New Roman" w:hAnsi="Times New Roman"/>
        <w:sz w:val="20"/>
        <w:szCs w:val="20"/>
      </w:rPr>
      <w:t>България</w:t>
    </w:r>
    <w:proofErr w:type="spellEnd"/>
    <w:r w:rsidRPr="00E57F53">
      <w:rPr>
        <w:rFonts w:ascii="Times New Roman" w:hAnsi="Times New Roman"/>
        <w:sz w:val="20"/>
        <w:szCs w:val="20"/>
      </w:rPr>
      <w:t xml:space="preserve">, </w:t>
    </w:r>
    <w:proofErr w:type="gramStart"/>
    <w:r w:rsidRPr="00E57F53">
      <w:rPr>
        <w:rFonts w:ascii="Times New Roman" w:hAnsi="Times New Roman"/>
        <w:sz w:val="20"/>
        <w:szCs w:val="20"/>
      </w:rPr>
      <w:t>6100  Казанлък</w:t>
    </w:r>
    <w:proofErr w:type="gramEnd"/>
    <w:r w:rsidRPr="00E57F53">
      <w:rPr>
        <w:rFonts w:ascii="Times New Roman" w:hAnsi="Times New Roman"/>
        <w:sz w:val="20"/>
        <w:szCs w:val="20"/>
      </w:rPr>
      <w:t xml:space="preserve">, </w:t>
    </w:r>
    <w:proofErr w:type="spellStart"/>
    <w:r w:rsidRPr="00E57F53">
      <w:rPr>
        <w:rFonts w:ascii="Times New Roman" w:hAnsi="Times New Roman"/>
        <w:sz w:val="20"/>
        <w:szCs w:val="20"/>
      </w:rPr>
      <w:t>ул</w:t>
    </w:r>
    <w:proofErr w:type="spellEnd"/>
    <w:r w:rsidRPr="00E57F53">
      <w:rPr>
        <w:rFonts w:ascii="Times New Roman" w:hAnsi="Times New Roman"/>
        <w:sz w:val="20"/>
        <w:szCs w:val="20"/>
      </w:rPr>
      <w:t>. „</w:t>
    </w:r>
    <w:proofErr w:type="spellStart"/>
    <w:r w:rsidRPr="00E57F53">
      <w:rPr>
        <w:rFonts w:ascii="Times New Roman" w:hAnsi="Times New Roman"/>
        <w:sz w:val="20"/>
        <w:szCs w:val="20"/>
      </w:rPr>
      <w:t>Орешака</w:t>
    </w:r>
    <w:proofErr w:type="spellEnd"/>
    <w:r w:rsidRPr="00E57F53">
      <w:rPr>
        <w:rFonts w:ascii="Times New Roman" w:hAnsi="Times New Roman"/>
        <w:sz w:val="20"/>
        <w:szCs w:val="20"/>
      </w:rPr>
      <w:t xml:space="preserve">” № 2; </w:t>
    </w:r>
    <w:proofErr w:type="spellStart"/>
    <w:r w:rsidRPr="00E57F53">
      <w:rPr>
        <w:rFonts w:ascii="Times New Roman" w:hAnsi="Times New Roman"/>
        <w:sz w:val="20"/>
        <w:szCs w:val="20"/>
      </w:rPr>
      <w:t>тел</w:t>
    </w:r>
    <w:proofErr w:type="spellEnd"/>
    <w:r w:rsidRPr="00E57F53">
      <w:rPr>
        <w:rFonts w:ascii="Times New Roman" w:hAnsi="Times New Roman"/>
        <w:sz w:val="20"/>
        <w:szCs w:val="20"/>
      </w:rPr>
      <w:t>./</w:t>
    </w:r>
    <w:proofErr w:type="spellStart"/>
    <w:r w:rsidRPr="00E57F53">
      <w:rPr>
        <w:rFonts w:ascii="Times New Roman" w:hAnsi="Times New Roman"/>
        <w:sz w:val="20"/>
        <w:szCs w:val="20"/>
      </w:rPr>
      <w:t>факс</w:t>
    </w:r>
    <w:proofErr w:type="spellEnd"/>
    <w:r w:rsidRPr="00E57F53">
      <w:rPr>
        <w:rFonts w:ascii="Times New Roman" w:hAnsi="Times New Roman"/>
        <w:sz w:val="20"/>
        <w:szCs w:val="20"/>
      </w:rPr>
      <w:t>: 0431/62334; 0876637269</w:t>
    </w:r>
  </w:p>
  <w:p w:rsidR="00023B71" w:rsidRPr="00E57F53" w:rsidRDefault="00653116" w:rsidP="00E57F53">
    <w:pPr>
      <w:spacing w:before="0" w:after="0" w:line="240" w:lineRule="auto"/>
      <w:jc w:val="center"/>
      <w:rPr>
        <w:rFonts w:ascii="Times New Roman" w:hAnsi="Times New Roman"/>
        <w:sz w:val="20"/>
        <w:szCs w:val="20"/>
      </w:rPr>
    </w:pPr>
    <w:r w:rsidRPr="00E57F53">
      <w:rPr>
        <w:rFonts w:ascii="Times New Roman" w:hAnsi="Times New Roman"/>
        <w:sz w:val="20"/>
        <w:szCs w:val="20"/>
      </w:rPr>
      <w:t xml:space="preserve">e-mail: </w:t>
    </w:r>
    <w:hyperlink r:id="rId1" w:history="1">
      <w:r w:rsidR="005B0AEE" w:rsidRPr="005B0AEE">
        <w:rPr>
          <w:rStyle w:val="Hyperlink"/>
          <w:rFonts w:ascii="Times New Roman" w:hAnsi="Times New Roman" w:cs="Times New Roman"/>
          <w:sz w:val="20"/>
          <w:szCs w:val="20"/>
        </w:rPr>
        <w:t>pmgkk@pmgkk.com</w:t>
      </w:r>
    </w:hyperlink>
    <w:r w:rsidR="005B0AEE">
      <w:t xml:space="preserve">; </w:t>
    </w:r>
    <w:hyperlink r:id="rId2" w:history="1">
      <w:r w:rsidRPr="00E57F53">
        <w:rPr>
          <w:rStyle w:val="Hyperlink"/>
          <w:rFonts w:ascii="Times New Roman" w:hAnsi="Times New Roman"/>
          <w:sz w:val="20"/>
          <w:szCs w:val="20"/>
        </w:rPr>
        <w:t>http://www.pmgkk.com</w:t>
      </w:r>
    </w:hyperlink>
  </w:p>
  <w:p w:rsidR="00023B71" w:rsidRDefault="00050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3F4" w:rsidRDefault="000503F4">
      <w:pPr>
        <w:spacing w:before="0" w:after="0" w:line="240" w:lineRule="auto"/>
      </w:pPr>
      <w:r>
        <w:separator/>
      </w:r>
    </w:p>
  </w:footnote>
  <w:footnote w:type="continuationSeparator" w:id="0">
    <w:p w:rsidR="000503F4" w:rsidRDefault="000503F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F53" w:rsidRDefault="00050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F53" w:rsidRDefault="00050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F53" w:rsidRDefault="00050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C1159"/>
    <w:multiLevelType w:val="multilevel"/>
    <w:tmpl w:val="32543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16"/>
    <w:rsid w:val="000503F4"/>
    <w:rsid w:val="001023A1"/>
    <w:rsid w:val="00274996"/>
    <w:rsid w:val="002C488B"/>
    <w:rsid w:val="00340B1A"/>
    <w:rsid w:val="003C7BB0"/>
    <w:rsid w:val="003E1BAB"/>
    <w:rsid w:val="003F12CE"/>
    <w:rsid w:val="00464432"/>
    <w:rsid w:val="00473F8E"/>
    <w:rsid w:val="00554C08"/>
    <w:rsid w:val="005B0AEE"/>
    <w:rsid w:val="005C6447"/>
    <w:rsid w:val="00653116"/>
    <w:rsid w:val="007D2FA2"/>
    <w:rsid w:val="009519FB"/>
    <w:rsid w:val="00BB65C4"/>
    <w:rsid w:val="00EA41AD"/>
    <w:rsid w:val="00FA127E"/>
    <w:rsid w:val="00FB69CE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5270A"/>
  <w15:chartTrackingRefBased/>
  <w15:docId w15:val="{C938BE44-3C2C-4C38-871E-C5445829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16"/>
    <w:pPr>
      <w:spacing w:before="120" w:after="200" w:line="264" w:lineRule="auto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53116"/>
    <w:pPr>
      <w:spacing w:before="0" w:after="0"/>
    </w:pPr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653116"/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65311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116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653116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116"/>
    <w:rPr>
      <w:rFonts w:eastAsiaTheme="minorEastAsia"/>
      <w:lang w:val="en-US" w:eastAsia="ja-JP"/>
    </w:rPr>
  </w:style>
  <w:style w:type="character" w:styleId="Hyperlink">
    <w:name w:val="Hyperlink"/>
    <w:unhideWhenUsed/>
    <w:rsid w:val="006531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7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pmgk-k.hit.bg/" TargetMode="External"/><Relationship Id="rId1" Type="http://schemas.openxmlformats.org/officeDocument/2006/relationships/hyperlink" Target="mailto:pmgkk@pmgk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 Дамянов</dc:creator>
  <cp:keywords/>
  <dc:description/>
  <cp:lastModifiedBy>Damyanov</cp:lastModifiedBy>
  <cp:revision>12</cp:revision>
  <dcterms:created xsi:type="dcterms:W3CDTF">2020-09-16T08:58:00Z</dcterms:created>
  <dcterms:modified xsi:type="dcterms:W3CDTF">2021-11-17T14:12:00Z</dcterms:modified>
</cp:coreProperties>
</file>