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B" w:rsidRDefault="008C250B" w:rsidP="008C250B">
      <w:pPr>
        <w:pStyle w:val="Heading1"/>
        <w:spacing w:before="90" w:line="360" w:lineRule="auto"/>
        <w:ind w:right="477"/>
      </w:pPr>
      <w:r>
        <w:t>ИНСТРУКТАЖ ЗА БЕЗОПАСНОСТ НА ДВИЖЕНИЕТО ПО ПЪТИЩАТА ПРЕЗ ЗИМНИЯ СЕЗОН, ПРАЗНИЧНИТЕ ДНИ, КОЛЕДНАТА И</w:t>
      </w:r>
    </w:p>
    <w:p w:rsidR="008C250B" w:rsidRDefault="008C250B" w:rsidP="008C250B">
      <w:pPr>
        <w:ind w:left="1212" w:right="474"/>
        <w:jc w:val="center"/>
        <w:rPr>
          <w:b/>
          <w:sz w:val="24"/>
        </w:rPr>
      </w:pPr>
      <w:r>
        <w:rPr>
          <w:b/>
          <w:sz w:val="24"/>
        </w:rPr>
        <w:t>МЕЖДУСРОЧНАТА ВАКАНЦИИ</w:t>
      </w:r>
    </w:p>
    <w:p w:rsidR="008C250B" w:rsidRDefault="008C250B" w:rsidP="008C250B">
      <w:pPr>
        <w:pStyle w:val="BodyText"/>
        <w:rPr>
          <w:b/>
          <w:sz w:val="26"/>
        </w:rPr>
      </w:pPr>
    </w:p>
    <w:p w:rsidR="008C250B" w:rsidRDefault="008C250B" w:rsidP="008C250B">
      <w:pPr>
        <w:pStyle w:val="BodyText"/>
        <w:spacing w:before="5"/>
        <w:rPr>
          <w:b/>
          <w:sz w:val="22"/>
        </w:rPr>
      </w:pPr>
    </w:p>
    <w:p w:rsidR="008C250B" w:rsidRDefault="008C250B" w:rsidP="008C250B">
      <w:pPr>
        <w:pStyle w:val="BodyText"/>
        <w:spacing w:before="1" w:line="360" w:lineRule="auto"/>
        <w:ind w:left="936" w:right="193" w:firstLine="120"/>
        <w:jc w:val="both"/>
      </w:pPr>
      <w:r>
        <w:t>Инструктажът е разработен във връзка с писмо Изх. № РД</w:t>
      </w:r>
      <w:r w:rsidR="007E5300">
        <w:t xml:space="preserve"> 9105-435</w:t>
      </w:r>
      <w:r>
        <w:t xml:space="preserve">/05.12.2019  </w:t>
      </w:r>
      <w:r>
        <w:rPr>
          <w:spacing w:val="-3"/>
        </w:rPr>
        <w:t xml:space="preserve">г. </w:t>
      </w:r>
      <w:r>
        <w:t>на заместник-министъра на образованието и</w:t>
      </w:r>
      <w:r>
        <w:rPr>
          <w:spacing w:val="-4"/>
        </w:rPr>
        <w:t xml:space="preserve"> </w:t>
      </w:r>
      <w:r>
        <w:t>науката.</w:t>
      </w:r>
    </w:p>
    <w:p w:rsidR="008C250B" w:rsidRDefault="008C250B" w:rsidP="008C250B">
      <w:pPr>
        <w:pStyle w:val="BodyText"/>
        <w:rPr>
          <w:sz w:val="26"/>
        </w:rPr>
      </w:pPr>
    </w:p>
    <w:p w:rsidR="008C250B" w:rsidRDefault="008C250B" w:rsidP="008C250B">
      <w:pPr>
        <w:pStyle w:val="BodyText"/>
        <w:spacing w:before="6"/>
        <w:rPr>
          <w:sz w:val="26"/>
        </w:rPr>
      </w:pPr>
    </w:p>
    <w:p w:rsidR="008C250B" w:rsidRDefault="008C250B" w:rsidP="008C250B">
      <w:pPr>
        <w:pStyle w:val="Heading1"/>
        <w:ind w:left="1173" w:right="477"/>
      </w:pPr>
      <w:r>
        <w:t>ПРЕПОРЪКИ КЪМ ПЕШЕХОДЦИТЕ</w:t>
      </w:r>
    </w:p>
    <w:p w:rsidR="008C250B" w:rsidRDefault="008C250B" w:rsidP="008C250B">
      <w:pPr>
        <w:pStyle w:val="BodyText"/>
        <w:rPr>
          <w:b/>
        </w:rPr>
      </w:pPr>
    </w:p>
    <w:p w:rsidR="008C250B" w:rsidRDefault="008C250B" w:rsidP="008C250B">
      <w:pPr>
        <w:pStyle w:val="BodyText"/>
        <w:spacing w:before="1" w:line="276" w:lineRule="auto"/>
        <w:ind w:left="816" w:right="113" w:firstLine="360"/>
        <w:jc w:val="both"/>
      </w:pPr>
      <w:r>
        <w:t>Най-застрашени да бъдат блъснати от автомобил през зимния период са  възрастните пешеходци и децата. В основната рискова група попадат главно носещите тъмни връхни дрехи, имащите опасния навик да пресичат пътното платно където и да било,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Причините най-често са съчетание на несъобразена скорост на водачите при движение на фарове и неправилно движение и присъствие на пешеходците на платното в същия</w:t>
      </w:r>
      <w:r>
        <w:rPr>
          <w:spacing w:val="-19"/>
        </w:rPr>
        <w:t xml:space="preserve"> </w:t>
      </w:r>
      <w:r>
        <w:t>момент.</w:t>
      </w:r>
    </w:p>
    <w:p w:rsidR="008C250B" w:rsidRDefault="008C250B" w:rsidP="008C250B">
      <w:pPr>
        <w:pStyle w:val="BodyText"/>
        <w:spacing w:before="2"/>
      </w:pPr>
    </w:p>
    <w:p w:rsidR="008C250B" w:rsidRDefault="008C250B" w:rsidP="008C250B">
      <w:pPr>
        <w:spacing w:before="1"/>
        <w:ind w:left="816"/>
        <w:jc w:val="both"/>
        <w:rPr>
          <w:sz w:val="24"/>
        </w:rPr>
      </w:pPr>
      <w:r>
        <w:rPr>
          <w:b/>
          <w:sz w:val="24"/>
        </w:rPr>
        <w:t>ПРЕПОРЪКА 1</w:t>
      </w:r>
      <w:r>
        <w:rPr>
          <w:sz w:val="24"/>
        </w:rPr>
        <w:t>. НЕ ИЗБЪРЗВАЙТЕ ДА ПРЕСЕЧЕТЕ ПЛАТНОТО!</w:t>
      </w:r>
    </w:p>
    <w:p w:rsidR="008C250B" w:rsidRDefault="008C250B" w:rsidP="008C250B">
      <w:pPr>
        <w:pStyle w:val="BodyText"/>
        <w:spacing w:before="7"/>
      </w:pPr>
    </w:p>
    <w:p w:rsidR="008C250B" w:rsidRDefault="008C250B" w:rsidP="008C250B">
      <w:pPr>
        <w:pStyle w:val="BodyText"/>
        <w:spacing w:line="276" w:lineRule="auto"/>
        <w:ind w:left="816" w:right="117" w:firstLine="240"/>
        <w:jc w:val="both"/>
      </w:pPr>
      <w:r>
        <w:t>По възможност пресечете платното там, където е осветено. Ако ви предстои пресичане на място, където няма осветление и в същия момент виждате фарове на приближаващ автомобил, в интерес на Вашата лична безопасност е ДА ГО ИЗЧАКАТЕ ДА ПРЕМИНЕ и тогава да пресечете.</w:t>
      </w:r>
    </w:p>
    <w:p w:rsidR="008C250B" w:rsidRDefault="008C250B" w:rsidP="008C250B">
      <w:pPr>
        <w:pStyle w:val="BodyText"/>
      </w:pPr>
    </w:p>
    <w:p w:rsidR="008C250B" w:rsidRDefault="008C250B" w:rsidP="008C250B">
      <w:pPr>
        <w:pStyle w:val="BodyText"/>
        <w:spacing w:before="1"/>
        <w:ind w:left="816" w:right="114"/>
        <w:jc w:val="both"/>
      </w:pPr>
      <w:r>
        <w:rPr>
          <w:b/>
        </w:rPr>
        <w:t xml:space="preserve">ПРЕПОРЪКА 2. </w:t>
      </w:r>
      <w:r>
        <w:t>ПАЗЕТЕ СЕ ОТ ЗАСТИГАЩИ ВИ АВТОМОБИЛИ! СЛОЖЕТЕ СВЕТЛООТРАЗИТЕЛНА ЖИЛЕТКА, СВЕТЛА ДРЕХА ИЛИ СВЕТЪЛ, ДОБРЕ ЗАБЕЛЕЖИМ ПРЕДМЕТ, ЗА ДА БЪДЕТЕ ВИДИМИ ЗА ШОФЬОРИТЕ ОТДАЛЕЧЕ!</w:t>
      </w:r>
    </w:p>
    <w:p w:rsidR="008C250B" w:rsidRDefault="008C250B" w:rsidP="008C250B">
      <w:pPr>
        <w:pStyle w:val="BodyText"/>
        <w:spacing w:before="4"/>
      </w:pPr>
    </w:p>
    <w:p w:rsidR="008C250B" w:rsidRDefault="008C250B" w:rsidP="008C250B">
      <w:pPr>
        <w:ind w:left="816"/>
        <w:jc w:val="both"/>
        <w:rPr>
          <w:sz w:val="24"/>
        </w:rPr>
      </w:pPr>
      <w:r>
        <w:rPr>
          <w:b/>
          <w:sz w:val="24"/>
        </w:rPr>
        <w:t xml:space="preserve">ПРЕПОРЪКА 3. </w:t>
      </w:r>
      <w:r>
        <w:rPr>
          <w:sz w:val="24"/>
        </w:rPr>
        <w:t>БЪДЕТЕ ПРЕДПАЗЛИВИ НА ХЛЪЗГАВА НАСТИЛКА!</w:t>
      </w:r>
    </w:p>
    <w:p w:rsidR="008C250B" w:rsidRDefault="008C250B" w:rsidP="008C250B">
      <w:pPr>
        <w:pStyle w:val="BodyText"/>
        <w:spacing w:before="7"/>
      </w:pPr>
    </w:p>
    <w:p w:rsidR="008C250B" w:rsidRDefault="008C250B" w:rsidP="008C250B">
      <w:pPr>
        <w:pStyle w:val="BodyText"/>
        <w:spacing w:before="1" w:line="273" w:lineRule="auto"/>
        <w:ind w:left="816" w:right="119" w:firstLine="240"/>
        <w:jc w:val="both"/>
      </w:pPr>
      <w:r>
        <w:t>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</w:t>
      </w:r>
    </w:p>
    <w:p w:rsidR="008C250B" w:rsidRDefault="008C250B" w:rsidP="008C250B">
      <w:pPr>
        <w:pStyle w:val="BodyText"/>
        <w:spacing w:before="9"/>
      </w:pPr>
    </w:p>
    <w:p w:rsidR="008C250B" w:rsidRDefault="008C250B" w:rsidP="008C250B">
      <w:pPr>
        <w:ind w:left="816"/>
        <w:jc w:val="both"/>
        <w:rPr>
          <w:sz w:val="24"/>
        </w:rPr>
      </w:pPr>
      <w:r>
        <w:rPr>
          <w:b/>
          <w:sz w:val="24"/>
        </w:rPr>
        <w:t xml:space="preserve">ПРЕПОРЪКА 4. </w:t>
      </w:r>
      <w:r>
        <w:rPr>
          <w:sz w:val="24"/>
        </w:rPr>
        <w:t>НЕ БЪДЕТЕ ПРИПРЯНИ НА АВТОБУСНАТА СПИРКА!</w:t>
      </w:r>
    </w:p>
    <w:p w:rsidR="008C250B" w:rsidRDefault="008C250B" w:rsidP="008C250B">
      <w:pPr>
        <w:pStyle w:val="BodyText"/>
        <w:spacing w:before="7"/>
      </w:pPr>
    </w:p>
    <w:p w:rsidR="008C250B" w:rsidRDefault="008C250B" w:rsidP="008C250B">
      <w:pPr>
        <w:pStyle w:val="BodyText"/>
        <w:spacing w:line="276" w:lineRule="auto"/>
        <w:ind w:left="816" w:right="115" w:firstLine="300"/>
        <w:jc w:val="both"/>
      </w:pPr>
      <w:r>
        <w:t>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</w:t>
      </w:r>
    </w:p>
    <w:p w:rsidR="008C250B" w:rsidRDefault="008C250B" w:rsidP="008C250B">
      <w:pPr>
        <w:pStyle w:val="BodyText"/>
        <w:spacing w:before="64" w:line="276" w:lineRule="auto"/>
        <w:ind w:left="816" w:right="120"/>
        <w:jc w:val="both"/>
      </w:pPr>
      <w:r>
        <w:t>автобус.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:rsidR="008C250B" w:rsidRDefault="008C250B" w:rsidP="008C250B">
      <w:pPr>
        <w:pStyle w:val="BodyText"/>
        <w:spacing w:before="2"/>
      </w:pPr>
    </w:p>
    <w:p w:rsidR="008C250B" w:rsidRDefault="008C250B" w:rsidP="008C250B">
      <w:pPr>
        <w:spacing w:line="276" w:lineRule="auto"/>
        <w:jc w:val="both"/>
        <w:sectPr w:rsidR="008C250B" w:rsidSect="008C250B">
          <w:pgSz w:w="11910" w:h="16840"/>
          <w:pgMar w:top="300" w:right="1300" w:bottom="709" w:left="600" w:header="708" w:footer="708" w:gutter="0"/>
          <w:cols w:space="708"/>
        </w:sectPr>
      </w:pPr>
    </w:p>
    <w:p w:rsidR="008C250B" w:rsidRDefault="008C250B" w:rsidP="008C250B">
      <w:pPr>
        <w:pStyle w:val="BodyText"/>
        <w:spacing w:before="1"/>
        <w:ind w:left="816" w:right="114" w:firstLine="60"/>
        <w:jc w:val="both"/>
      </w:pPr>
      <w:r>
        <w:rPr>
          <w:b/>
        </w:rPr>
        <w:lastRenderedPageBreak/>
        <w:t>ПРЕПОРЪКА 5</w:t>
      </w:r>
      <w:r>
        <w:t>. ОСИГУРЕТЕ СИ ДОБЪР ОБЗОР И ВЪЗПРИЕМАНЕ НА ШУМА ПРИ СНЕГОВАЛЕЖ!</w:t>
      </w:r>
    </w:p>
    <w:p w:rsidR="008C250B" w:rsidRDefault="008C250B" w:rsidP="008C250B">
      <w:pPr>
        <w:pStyle w:val="BodyText"/>
        <w:spacing w:before="7"/>
      </w:pPr>
    </w:p>
    <w:p w:rsidR="008C250B" w:rsidRDefault="008C250B" w:rsidP="008C250B">
      <w:pPr>
        <w:pStyle w:val="BodyText"/>
        <w:spacing w:line="276" w:lineRule="auto"/>
        <w:ind w:left="816" w:right="116" w:firstLine="240"/>
        <w:jc w:val="both"/>
      </w:pPr>
      <w:r>
        <w:t>Дебелите и тежки връхни дрехи, вдигнатите яки, шаловете и шапките правят пешеходците по-бавни и трудно подвижни. Това ограничава възможностите им да наблюдават обстановката по пътя или улицата.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:rsidR="008C250B" w:rsidRDefault="008C250B" w:rsidP="008C250B">
      <w:pPr>
        <w:pStyle w:val="BodyText"/>
        <w:spacing w:before="1"/>
      </w:pPr>
    </w:p>
    <w:p w:rsidR="008C250B" w:rsidRDefault="008C250B" w:rsidP="008C250B">
      <w:pPr>
        <w:pStyle w:val="BodyText"/>
        <w:ind w:left="816" w:right="116"/>
        <w:jc w:val="both"/>
      </w:pPr>
      <w:r>
        <w:rPr>
          <w:b/>
        </w:rPr>
        <w:t xml:space="preserve">ПРЕПОРЪКА 6. </w:t>
      </w:r>
      <w:r>
        <w:t>ПРИ ОБИЛЕН СНЕГОВАЛЕЖ И ПРИБЛИЖАВАЩ АВТОМОБИЛ - ИЗЛЕЗТЕ ИЗВЪН ПЛАТНОТО!</w:t>
      </w:r>
    </w:p>
    <w:p w:rsidR="008C250B" w:rsidRDefault="008C250B" w:rsidP="008C250B">
      <w:pPr>
        <w:pStyle w:val="BodyText"/>
        <w:rPr>
          <w:sz w:val="26"/>
        </w:rPr>
      </w:pPr>
    </w:p>
    <w:p w:rsidR="008C250B" w:rsidRDefault="008C250B" w:rsidP="008C250B">
      <w:pPr>
        <w:pStyle w:val="Heading1"/>
        <w:spacing w:before="63"/>
        <w:ind w:left="3029"/>
        <w:jc w:val="left"/>
      </w:pPr>
      <w:r>
        <w:t>НАПОМНЯМЕ НА ВСИЧКИ УЧЕНИЦИ:</w:t>
      </w:r>
    </w:p>
    <w:p w:rsidR="008C250B" w:rsidRDefault="008C250B" w:rsidP="008C250B">
      <w:pPr>
        <w:pStyle w:val="BodyText"/>
        <w:spacing w:before="2"/>
        <w:rPr>
          <w:b/>
        </w:rPr>
      </w:pPr>
    </w:p>
    <w:p w:rsidR="008C250B" w:rsidRDefault="008C250B" w:rsidP="008C250B">
      <w:pPr>
        <w:pStyle w:val="BodyText"/>
        <w:spacing w:before="1" w:line="278" w:lineRule="auto"/>
        <w:ind w:left="936" w:right="190" w:firstLine="180"/>
        <w:jc w:val="both"/>
      </w:pPr>
      <w:r>
        <w:t>Безспорно един от най-обичаните периоди от годината за всички ученици е коледната ваканция</w:t>
      </w:r>
      <w:r>
        <w:rPr>
          <w:b/>
        </w:rPr>
        <w:t xml:space="preserve">. </w:t>
      </w:r>
      <w:r>
        <w:t>Навън е студено и често заледено. Според статистиката именно това е основна причина за повечето контузии през зимните месеци - 2/3 от травмите са счупвания или навяхвания заради подхлъзване и падане. На второ място са изгарянията от студа. Поледицата създава най-големите неприятности и затова със започването на минусовите температури, е добре да сте подготвени за нейните изненади.</w:t>
      </w:r>
    </w:p>
    <w:p w:rsidR="008C250B" w:rsidRDefault="008C250B" w:rsidP="008C250B">
      <w:pPr>
        <w:pStyle w:val="Heading1"/>
        <w:spacing w:before="3"/>
        <w:ind w:right="471"/>
      </w:pPr>
      <w:r>
        <w:t>Обувките</w:t>
      </w:r>
    </w:p>
    <w:p w:rsidR="008C250B" w:rsidRDefault="008C250B" w:rsidP="008C250B">
      <w:pPr>
        <w:pStyle w:val="BodyText"/>
        <w:spacing w:before="43" w:line="278" w:lineRule="auto"/>
        <w:ind w:left="936" w:right="403" w:firstLine="180"/>
        <w:jc w:val="both"/>
      </w:pPr>
      <w:r>
        <w:t>Необходими са ви обувки с качествена подметка (гьон или с микропори), които не са на висок ток. Ако имате съмнения, че ще се чувствате устойчиви, залепете върху тока лейкопласт или го закрепете на кръст върху подметката.</w:t>
      </w:r>
    </w:p>
    <w:p w:rsidR="008C250B" w:rsidRDefault="008C250B" w:rsidP="008C250B">
      <w:pPr>
        <w:pStyle w:val="BodyText"/>
        <w:spacing w:before="7"/>
        <w:rPr>
          <w:sz w:val="28"/>
        </w:rPr>
      </w:pPr>
    </w:p>
    <w:p w:rsidR="008C250B" w:rsidRDefault="008C250B" w:rsidP="008C250B">
      <w:pPr>
        <w:pStyle w:val="Heading1"/>
        <w:ind w:right="473"/>
      </w:pPr>
      <w:r>
        <w:t>Падането</w:t>
      </w:r>
    </w:p>
    <w:p w:rsidR="008C250B" w:rsidRDefault="008C250B" w:rsidP="008C250B">
      <w:pPr>
        <w:pStyle w:val="BodyText"/>
        <w:spacing w:before="41" w:line="278" w:lineRule="auto"/>
        <w:ind w:left="936" w:right="191"/>
        <w:jc w:val="both"/>
      </w:pPr>
      <w:r>
        <w:t xml:space="preserve"> Запомнете, че колкото и за бързате, колкото и да закъснявате, трябва да вървите бавно, като стъпвате върху цялото  си  стъпало  (ето  защо  обувките  не   трябва   да   бъдат   с   висок   ток!).  Ако се подхлъзнете и усетите, че ще паднете, приседнете, за да намалите височината при самото падане. Освен това по този начин си давате макар и малък шанс все пак да се задържите на краката си. В момента на падане напрегнете мускулите си, свийте се, а след като докоснете земята пробвайте да се търкулнете – така ще намалите риска от травма.</w:t>
      </w:r>
    </w:p>
    <w:p w:rsidR="008C250B" w:rsidRDefault="008C250B" w:rsidP="008C250B">
      <w:pPr>
        <w:pStyle w:val="Heading1"/>
        <w:spacing w:before="6"/>
        <w:ind w:left="4995"/>
        <w:jc w:val="left"/>
      </w:pPr>
      <w:r>
        <w:t>Ръцете</w:t>
      </w:r>
    </w:p>
    <w:p w:rsidR="008C250B" w:rsidRDefault="008C250B" w:rsidP="008C250B">
      <w:pPr>
        <w:pStyle w:val="BodyText"/>
        <w:spacing w:before="43" w:line="278" w:lineRule="auto"/>
        <w:ind w:left="936" w:right="286" w:firstLine="180"/>
      </w:pPr>
      <w:r>
        <w:t>При ходене в никакъв случай не вървете с ръце в джобовете. Това вреди на равновесието. Ако е студено, разбира се, носете ръкавици.</w:t>
      </w:r>
    </w:p>
    <w:p w:rsidR="008C250B" w:rsidRDefault="008C250B" w:rsidP="008C250B">
      <w:pPr>
        <w:pStyle w:val="BodyText"/>
        <w:spacing w:before="3" w:line="280" w:lineRule="auto"/>
        <w:ind w:left="936" w:right="286"/>
      </w:pPr>
      <w:r>
        <w:t>Най-добрият вариант е ръцете ви да са свободни, т.е. да не носите никакви чанти. Раницата е идеален вариант. Както и чантата, която се носи на рамо.</w:t>
      </w:r>
    </w:p>
    <w:p w:rsidR="008C250B" w:rsidRDefault="008C250B" w:rsidP="008C250B">
      <w:pPr>
        <w:pStyle w:val="BodyText"/>
        <w:spacing w:before="2"/>
        <w:rPr>
          <w:sz w:val="28"/>
        </w:rPr>
      </w:pPr>
    </w:p>
    <w:p w:rsidR="008C250B" w:rsidRDefault="008C250B" w:rsidP="008C250B">
      <w:pPr>
        <w:pStyle w:val="Heading1"/>
        <w:ind w:right="472"/>
      </w:pPr>
      <w:r>
        <w:t>Автомобилите</w:t>
      </w:r>
    </w:p>
    <w:p w:rsidR="008C250B" w:rsidRDefault="008C250B" w:rsidP="008C250B">
      <w:pPr>
        <w:pStyle w:val="BodyText"/>
        <w:spacing w:before="41" w:line="278" w:lineRule="auto"/>
        <w:ind w:left="936" w:right="195" w:firstLine="180"/>
        <w:jc w:val="both"/>
      </w:pPr>
      <w:r>
        <w:t>Не вървете близо до уличното платно. Колата също може да поднесе и да излезе на тротоара. Не пресичайте на забранени места - при поледица автомобилът спира много по-бавно - снегът и поледицата увеличават спирачния път.</w:t>
      </w:r>
    </w:p>
    <w:p w:rsidR="008C250B" w:rsidRDefault="008C250B" w:rsidP="008C250B">
      <w:pPr>
        <w:pStyle w:val="BodyText"/>
        <w:spacing w:before="3" w:line="280" w:lineRule="auto"/>
        <w:ind w:left="936" w:right="198" w:firstLine="180"/>
        <w:jc w:val="both"/>
      </w:pPr>
      <w:r>
        <w:t>Не ходете под покривите на домовете, защото съществува опасност ледените висулки да се откъснат и да паднат върху вас.</w:t>
      </w:r>
    </w:p>
    <w:p w:rsidR="008C250B" w:rsidRDefault="008C250B" w:rsidP="008C250B">
      <w:pPr>
        <w:pStyle w:val="BodyText"/>
        <w:spacing w:before="4"/>
        <w:rPr>
          <w:sz w:val="28"/>
        </w:rPr>
      </w:pPr>
    </w:p>
    <w:p w:rsidR="008C250B" w:rsidRDefault="008C250B" w:rsidP="008C250B">
      <w:pPr>
        <w:pStyle w:val="Heading1"/>
        <w:ind w:right="470"/>
      </w:pPr>
      <w:r>
        <w:t>Измръзванията</w:t>
      </w:r>
    </w:p>
    <w:p w:rsidR="008C250B" w:rsidRDefault="008C250B" w:rsidP="008C250B">
      <w:pPr>
        <w:pStyle w:val="BodyText"/>
        <w:spacing w:before="43" w:line="278" w:lineRule="auto"/>
        <w:ind w:left="936" w:right="191" w:firstLine="180"/>
        <w:jc w:val="both"/>
        <w:rPr>
          <w:lang w:val="en-US"/>
        </w:rPr>
      </w:pPr>
      <w:r>
        <w:t xml:space="preserve">Не мислете, че те са възможни само при силен студ. Измръзване може да се получи и при температури около и дори над нулата - при силен вятър, при продължителна неподвижност, поради тесни и мокри обувки, особено ако вашият организъм е отслабнал след някаква болест или загуба на кръв. Измръзването всъщност е термично изгаряне, което е резултат от студа. Най-опасни са измръзванията на носа, ушите и краката, които са и най-чувствителни. Проблемът с задълбочава, ако те изгубят своята чувствителност и изтръпнат поради продължителното въздействие на студа. При изгубването на чувствителността на някоя част от тялото лекарите препоръчват нейното незабавно разтриване. Най-добре е това да става със </w:t>
      </w:r>
      <w:r>
        <w:rPr>
          <w:spacing w:val="-3"/>
        </w:rPr>
        <w:t>сух</w:t>
      </w:r>
      <w:r>
        <w:rPr>
          <w:spacing w:val="47"/>
        </w:rPr>
        <w:t xml:space="preserve"> </w:t>
      </w:r>
      <w:r>
        <w:t>вълнен</w:t>
      </w:r>
    </w:p>
    <w:p w:rsidR="008C250B" w:rsidRDefault="008C250B" w:rsidP="008C250B">
      <w:pPr>
        <w:pStyle w:val="BodyText"/>
        <w:spacing w:before="64" w:line="278" w:lineRule="auto"/>
        <w:ind w:left="851" w:right="195"/>
        <w:jc w:val="both"/>
      </w:pPr>
      <w:r>
        <w:t>плат. У дома за целта можете да използвате спирт или някакъв алкохол. Така ускорявате кръвообращението и повишавате температурата на обезчувственото място. Независимо от степента на измръзване, най-добре потърсете помощ от лекар, а не се занимавайте със</w:t>
      </w:r>
      <w:r>
        <w:rPr>
          <w:spacing w:val="-4"/>
        </w:rPr>
        <w:t xml:space="preserve"> </w:t>
      </w:r>
      <w:r>
        <w:t>самолечение.</w:t>
      </w:r>
    </w:p>
    <w:p w:rsidR="008C250B" w:rsidRDefault="008C250B" w:rsidP="008C250B">
      <w:pPr>
        <w:pStyle w:val="BodyText"/>
        <w:spacing w:before="43" w:line="278" w:lineRule="auto"/>
        <w:ind w:right="191"/>
        <w:jc w:val="both"/>
        <w:rPr>
          <w:lang w:val="en-US"/>
        </w:rPr>
      </w:pPr>
    </w:p>
    <w:p w:rsidR="008C250B" w:rsidRDefault="008C250B" w:rsidP="008C250B">
      <w:pPr>
        <w:pStyle w:val="Heading1"/>
        <w:ind w:left="4004"/>
        <w:jc w:val="left"/>
        <w:rPr>
          <w:rFonts w:ascii="Cambria" w:hAnsi="Cambria"/>
        </w:rPr>
      </w:pPr>
      <w:r>
        <w:rPr>
          <w:rFonts w:ascii="Cambria" w:hAnsi="Cambria"/>
        </w:rPr>
        <w:t>Опасности в планините</w:t>
      </w:r>
    </w:p>
    <w:p w:rsidR="008C250B" w:rsidRPr="008C250B" w:rsidRDefault="008C250B" w:rsidP="008C250B">
      <w:pPr>
        <w:pStyle w:val="BodyText"/>
        <w:spacing w:before="45" w:line="278" w:lineRule="auto"/>
        <w:ind w:left="936" w:right="194" w:firstLine="180"/>
        <w:jc w:val="both"/>
        <w:rPr>
          <w:lang w:val="en-US"/>
        </w:rPr>
      </w:pPr>
      <w:r>
        <w:t>Нашите планини крият три опасности при зимни условия - опасност от лавини, от измръзване и изгубване. Не предприемайте поход или разходка в планината без възрастни придружители.</w:t>
      </w:r>
    </w:p>
    <w:p w:rsidR="008C250B" w:rsidRDefault="008C250B" w:rsidP="008C250B">
      <w:pPr>
        <w:pStyle w:val="Heading1"/>
        <w:spacing w:before="185" w:line="278" w:lineRule="auto"/>
        <w:ind w:left="4083" w:right="393" w:hanging="2953"/>
        <w:jc w:val="both"/>
      </w:pPr>
      <w:r>
        <w:t>Съвети за безопасно използване на пиротехнически изделия през коледните и новогодишни празници</w:t>
      </w:r>
    </w:p>
    <w:p w:rsidR="008C250B" w:rsidRDefault="008C250B" w:rsidP="008C250B">
      <w:pPr>
        <w:pStyle w:val="BodyText"/>
        <w:spacing w:line="276" w:lineRule="auto"/>
        <w:ind w:left="816" w:right="116" w:firstLine="180"/>
        <w:jc w:val="both"/>
      </w:pPr>
      <w:r>
        <w:rPr>
          <w:color w:val="333333"/>
        </w:rPr>
        <w:t>Празничната еуфория предизвиква у много хора желание да изстрелват и хвърлят пиратки. Всяка година в Центровете за спешна медицинска помощ и полицията постъпват сигнали за наранявания и имуществени вреди, вследствие на употреба на пиратки и саморъчно направени бомбички.</w:t>
      </w:r>
    </w:p>
    <w:p w:rsidR="008C250B" w:rsidRDefault="008C250B" w:rsidP="008C250B">
      <w:pPr>
        <w:pStyle w:val="BodyText"/>
        <w:spacing w:line="276" w:lineRule="auto"/>
        <w:ind w:left="816" w:right="120" w:firstLine="180"/>
        <w:jc w:val="both"/>
      </w:pPr>
      <w:r>
        <w:t>Употребата на пиротехнически изделия е забранена в превозни средства, закрити помещения, в близост до леснозапалими материали, както и в районите на болници, детски градини, училища църкви и приюти и др.</w:t>
      </w:r>
    </w:p>
    <w:p w:rsidR="008C250B" w:rsidRPr="008C250B" w:rsidRDefault="008C250B" w:rsidP="008C250B">
      <w:pPr>
        <w:pStyle w:val="BodyText"/>
        <w:spacing w:line="276" w:lineRule="auto"/>
        <w:ind w:left="816" w:right="114" w:firstLine="180"/>
        <w:jc w:val="both"/>
        <w:rPr>
          <w:lang w:val="en-US"/>
        </w:rPr>
      </w:pPr>
      <w:r>
        <w:t>Възпламеняването на бомбички, пиратки и фойерверки, както и на самоделно направени такива не е безопасно развлечение. При възпламеняване и зареждане в ръка или близо до лицето и косата, могат да предизвикат локални изгаряния и травми. Травми на крайниците може да предизвика и натискането им с крак. Ако пиратките се съхраняват по няколко в джоба на дреха, от триенето могат да се приведат в действие и да причинят неприятни изгаряния. Особено опасна е практика да се възпламеняват пиратките, след като се поставят в бутилка или друг съд. Детонацията в тясното пространство разбива бутилката и отхвърчащите стъкла могат да причинят сериозни наранявания не само на ползващия пиротехническото изделие, но и на случайно преминаващи хора. Особено опасно е и паленето на пиратки със запалка.</w:t>
      </w:r>
    </w:p>
    <w:p w:rsidR="008C250B" w:rsidRDefault="008C250B" w:rsidP="008C250B">
      <w:pPr>
        <w:pStyle w:val="BodyText"/>
        <w:spacing w:before="64" w:line="278" w:lineRule="auto"/>
        <w:ind w:left="816" w:right="202"/>
        <w:jc w:val="both"/>
      </w:pPr>
      <w:r>
        <w:t>По Коледа се празнува основно в домашна обстановка и често пъти се използват свещи, там съветът е да не се оставят без надзор, след приключването на вечерята около масата да не се остават да</w:t>
      </w:r>
      <w:r>
        <w:rPr>
          <w:spacing w:val="-3"/>
        </w:rPr>
        <w:t xml:space="preserve"> </w:t>
      </w:r>
      <w:r>
        <w:t>горят.</w:t>
      </w:r>
    </w:p>
    <w:p w:rsidR="008C250B" w:rsidRDefault="008C250B" w:rsidP="008C250B">
      <w:pPr>
        <w:pStyle w:val="BodyText"/>
        <w:spacing w:before="9"/>
        <w:rPr>
          <w:sz w:val="28"/>
        </w:rPr>
      </w:pPr>
    </w:p>
    <w:p w:rsidR="008C250B" w:rsidRDefault="008C250B" w:rsidP="008C250B">
      <w:pPr>
        <w:pStyle w:val="Heading1"/>
        <w:spacing w:line="280" w:lineRule="auto"/>
        <w:ind w:left="936" w:right="197"/>
        <w:jc w:val="both"/>
      </w:pPr>
      <w:r>
        <w:t>ПРИ ИНЦИДЕНТ НЕЗАБАВНО ТРЯБВА ДА СЕ ПОДАДЕ СИГНАЛ НА ТЕЛЕФОН 112.</w:t>
      </w:r>
    </w:p>
    <w:p w:rsidR="008C250B" w:rsidRPr="008C250B" w:rsidRDefault="008C250B" w:rsidP="008C250B">
      <w:pPr>
        <w:pStyle w:val="BodyText"/>
        <w:spacing w:before="43" w:line="278" w:lineRule="auto"/>
        <w:ind w:right="191"/>
        <w:jc w:val="both"/>
        <w:rPr>
          <w:lang w:val="en-US"/>
        </w:rPr>
        <w:sectPr w:rsidR="008C250B" w:rsidRPr="008C250B">
          <w:pgSz w:w="11910" w:h="16840"/>
          <w:pgMar w:top="1180" w:right="1300" w:bottom="280" w:left="600" w:header="708" w:footer="708" w:gutter="0"/>
          <w:cols w:space="708"/>
        </w:sectPr>
      </w:pPr>
    </w:p>
    <w:p w:rsidR="008C250B" w:rsidRPr="008C250B" w:rsidRDefault="008C250B" w:rsidP="008C250B">
      <w:pPr>
        <w:spacing w:line="276" w:lineRule="auto"/>
        <w:jc w:val="both"/>
        <w:rPr>
          <w:lang w:val="en-US"/>
        </w:rPr>
        <w:sectPr w:rsidR="008C250B" w:rsidRPr="008C250B">
          <w:pgSz w:w="11910" w:h="16840"/>
          <w:pgMar w:top="620" w:right="1300" w:bottom="280" w:left="600" w:header="708" w:footer="708" w:gutter="0"/>
          <w:cols w:space="708"/>
        </w:sectPr>
      </w:pPr>
    </w:p>
    <w:p w:rsidR="007B2F9B" w:rsidRDefault="007B2F9B"/>
    <w:sectPr w:rsidR="007B2F9B" w:rsidSect="007B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53"/>
    <w:multiLevelType w:val="hybridMultilevel"/>
    <w:tmpl w:val="721E4248"/>
    <w:lvl w:ilvl="0" w:tplc="113CADB2">
      <w:numFmt w:val="bullet"/>
      <w:lvlText w:val="-"/>
      <w:lvlJc w:val="left"/>
      <w:pPr>
        <w:ind w:left="8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FD94DAA8">
      <w:numFmt w:val="bullet"/>
      <w:lvlText w:val="•"/>
      <w:lvlJc w:val="left"/>
      <w:pPr>
        <w:ind w:left="1738" w:hanging="144"/>
      </w:pPr>
      <w:rPr>
        <w:rFonts w:hint="default"/>
        <w:lang w:val="bg-BG" w:eastAsia="bg-BG" w:bidi="bg-BG"/>
      </w:rPr>
    </w:lvl>
    <w:lvl w:ilvl="2" w:tplc="09405850">
      <w:numFmt w:val="bullet"/>
      <w:lvlText w:val="•"/>
      <w:lvlJc w:val="left"/>
      <w:pPr>
        <w:ind w:left="2657" w:hanging="144"/>
      </w:pPr>
      <w:rPr>
        <w:rFonts w:hint="default"/>
        <w:lang w:val="bg-BG" w:eastAsia="bg-BG" w:bidi="bg-BG"/>
      </w:rPr>
    </w:lvl>
    <w:lvl w:ilvl="3" w:tplc="7D500D74">
      <w:numFmt w:val="bullet"/>
      <w:lvlText w:val="•"/>
      <w:lvlJc w:val="left"/>
      <w:pPr>
        <w:ind w:left="3575" w:hanging="144"/>
      </w:pPr>
      <w:rPr>
        <w:rFonts w:hint="default"/>
        <w:lang w:val="bg-BG" w:eastAsia="bg-BG" w:bidi="bg-BG"/>
      </w:rPr>
    </w:lvl>
    <w:lvl w:ilvl="4" w:tplc="92568280">
      <w:numFmt w:val="bullet"/>
      <w:lvlText w:val="•"/>
      <w:lvlJc w:val="left"/>
      <w:pPr>
        <w:ind w:left="4494" w:hanging="144"/>
      </w:pPr>
      <w:rPr>
        <w:rFonts w:hint="default"/>
        <w:lang w:val="bg-BG" w:eastAsia="bg-BG" w:bidi="bg-BG"/>
      </w:rPr>
    </w:lvl>
    <w:lvl w:ilvl="5" w:tplc="E022FC5E">
      <w:numFmt w:val="bullet"/>
      <w:lvlText w:val="•"/>
      <w:lvlJc w:val="left"/>
      <w:pPr>
        <w:ind w:left="5413" w:hanging="144"/>
      </w:pPr>
      <w:rPr>
        <w:rFonts w:hint="default"/>
        <w:lang w:val="bg-BG" w:eastAsia="bg-BG" w:bidi="bg-BG"/>
      </w:rPr>
    </w:lvl>
    <w:lvl w:ilvl="6" w:tplc="3EC477CC">
      <w:numFmt w:val="bullet"/>
      <w:lvlText w:val="•"/>
      <w:lvlJc w:val="left"/>
      <w:pPr>
        <w:ind w:left="6331" w:hanging="144"/>
      </w:pPr>
      <w:rPr>
        <w:rFonts w:hint="default"/>
        <w:lang w:val="bg-BG" w:eastAsia="bg-BG" w:bidi="bg-BG"/>
      </w:rPr>
    </w:lvl>
    <w:lvl w:ilvl="7" w:tplc="3E6E5C48">
      <w:numFmt w:val="bullet"/>
      <w:lvlText w:val="•"/>
      <w:lvlJc w:val="left"/>
      <w:pPr>
        <w:ind w:left="7250" w:hanging="144"/>
      </w:pPr>
      <w:rPr>
        <w:rFonts w:hint="default"/>
        <w:lang w:val="bg-BG" w:eastAsia="bg-BG" w:bidi="bg-BG"/>
      </w:rPr>
    </w:lvl>
    <w:lvl w:ilvl="8" w:tplc="9C7A68DA">
      <w:numFmt w:val="bullet"/>
      <w:lvlText w:val="•"/>
      <w:lvlJc w:val="left"/>
      <w:pPr>
        <w:ind w:left="8169" w:hanging="144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50B"/>
    <w:rsid w:val="00633ABA"/>
    <w:rsid w:val="007B2F9B"/>
    <w:rsid w:val="007E5300"/>
    <w:rsid w:val="008C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8C250B"/>
    <w:pPr>
      <w:ind w:left="12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250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8C25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50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1"/>
    <w:qFormat/>
    <w:rsid w:val="008C250B"/>
    <w:pPr>
      <w:ind w:left="816" w:righ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mityo kanchev</dc:creator>
  <cp:lastModifiedBy>mityo kanchev</cp:lastModifiedBy>
  <cp:revision>3</cp:revision>
  <dcterms:created xsi:type="dcterms:W3CDTF">2019-12-16T13:28:00Z</dcterms:created>
  <dcterms:modified xsi:type="dcterms:W3CDTF">2019-12-16T13:46:00Z</dcterms:modified>
</cp:coreProperties>
</file>